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4D86" w:rsidRDefault="00654D86" w:rsidP="00654D86">
      <w:pPr>
        <w:jc w:val="center"/>
        <w:rPr>
          <w:rFonts w:ascii="Times New Roman" w:hAnsi="Times New Roman" w:cs="Times New Roman"/>
          <w:sz w:val="24"/>
          <w:szCs w:val="24"/>
        </w:rPr>
      </w:pPr>
    </w:p>
    <w:p w:rsidR="00654D86" w:rsidRDefault="00654D86" w:rsidP="00654D86">
      <w:pPr>
        <w:jc w:val="center"/>
        <w:rPr>
          <w:rFonts w:ascii="Times New Roman" w:hAnsi="Times New Roman" w:cs="Times New Roman"/>
          <w:sz w:val="24"/>
          <w:szCs w:val="24"/>
        </w:rPr>
      </w:pPr>
    </w:p>
    <w:p w:rsidR="00654D86" w:rsidRDefault="003A6810" w:rsidP="003A6810">
      <w:pPr>
        <w:jc w:val="center"/>
        <w:rPr>
          <w:rFonts w:ascii="Times New Roman" w:hAnsi="Times New Roman" w:cs="Times New Roman"/>
          <w:sz w:val="24"/>
          <w:szCs w:val="24"/>
        </w:rPr>
      </w:pPr>
      <w:r>
        <w:rPr>
          <w:rFonts w:ascii="Times New Roman" w:hAnsi="Times New Roman" w:cs="Times New Roman"/>
          <w:sz w:val="24"/>
          <w:szCs w:val="24"/>
        </w:rPr>
        <w:t xml:space="preserve">Effects of Social-Cultural Practices in Crime Prevalence  </w:t>
      </w:r>
    </w:p>
    <w:p w:rsidR="00654D86" w:rsidRDefault="00654D86" w:rsidP="00654D86">
      <w:pPr>
        <w:jc w:val="center"/>
        <w:rPr>
          <w:rFonts w:ascii="Times New Roman" w:hAnsi="Times New Roman" w:cs="Times New Roman"/>
          <w:sz w:val="24"/>
          <w:szCs w:val="24"/>
        </w:rPr>
      </w:pPr>
      <w:r>
        <w:rPr>
          <w:rFonts w:ascii="Times New Roman" w:hAnsi="Times New Roman" w:cs="Times New Roman"/>
          <w:sz w:val="24"/>
          <w:szCs w:val="24"/>
        </w:rPr>
        <w:t>Student Name</w:t>
      </w:r>
    </w:p>
    <w:p w:rsidR="00C212A8" w:rsidRPr="000D249B" w:rsidRDefault="00654D86" w:rsidP="00654D86">
      <w:pPr>
        <w:jc w:val="center"/>
        <w:rPr>
          <w:rFonts w:ascii="Times New Roman" w:hAnsi="Times New Roman" w:cs="Times New Roman"/>
          <w:sz w:val="24"/>
          <w:szCs w:val="24"/>
        </w:rPr>
      </w:pPr>
      <w:r>
        <w:rPr>
          <w:rFonts w:ascii="Times New Roman" w:hAnsi="Times New Roman" w:cs="Times New Roman"/>
          <w:sz w:val="24"/>
          <w:szCs w:val="24"/>
        </w:rPr>
        <w:t>Institution Affiliation</w:t>
      </w:r>
      <w:r w:rsidR="00C212A8" w:rsidRPr="000D249B">
        <w:rPr>
          <w:rFonts w:ascii="Times New Roman" w:hAnsi="Times New Roman" w:cs="Times New Roman"/>
          <w:sz w:val="24"/>
          <w:szCs w:val="24"/>
        </w:rPr>
        <w:br w:type="page"/>
      </w:r>
    </w:p>
    <w:p w:rsidR="003A6810" w:rsidRDefault="003A6810" w:rsidP="003A6810">
      <w:pPr>
        <w:jc w:val="center"/>
        <w:rPr>
          <w:rFonts w:ascii="Times New Roman" w:hAnsi="Times New Roman" w:cs="Times New Roman"/>
          <w:b/>
          <w:sz w:val="24"/>
          <w:szCs w:val="24"/>
        </w:rPr>
      </w:pPr>
      <w:r w:rsidRPr="003A6810">
        <w:rPr>
          <w:rFonts w:ascii="Times New Roman" w:hAnsi="Times New Roman" w:cs="Times New Roman"/>
          <w:b/>
          <w:sz w:val="24"/>
          <w:szCs w:val="24"/>
        </w:rPr>
        <w:lastRenderedPageBreak/>
        <w:t xml:space="preserve">Effects of Social-Cultural Practices in Crime Prevalence  </w:t>
      </w:r>
    </w:p>
    <w:p w:rsidR="003A6810" w:rsidRDefault="003A6810" w:rsidP="003A6810">
      <w:pPr>
        <w:jc w:val="center"/>
        <w:rPr>
          <w:rFonts w:ascii="Times New Roman" w:hAnsi="Times New Roman" w:cs="Times New Roman"/>
          <w:b/>
          <w:sz w:val="24"/>
          <w:szCs w:val="24"/>
        </w:rPr>
      </w:pPr>
      <w:r>
        <w:rPr>
          <w:rFonts w:ascii="Times New Roman" w:hAnsi="Times New Roman" w:cs="Times New Roman"/>
          <w:b/>
          <w:sz w:val="24"/>
          <w:szCs w:val="24"/>
        </w:rPr>
        <w:t>Section B</w:t>
      </w:r>
    </w:p>
    <w:p w:rsidR="003A6810" w:rsidRPr="00A1088C" w:rsidRDefault="003A6810" w:rsidP="003A6810">
      <w:pPr>
        <w:rPr>
          <w:rFonts w:ascii="Times New Roman" w:hAnsi="Times New Roman" w:cs="Times New Roman"/>
          <w:b/>
          <w:sz w:val="24"/>
          <w:szCs w:val="24"/>
        </w:rPr>
      </w:pPr>
      <w:r w:rsidRPr="00A1088C">
        <w:rPr>
          <w:rFonts w:ascii="Times New Roman" w:hAnsi="Times New Roman" w:cs="Times New Roman"/>
          <w:b/>
          <w:sz w:val="24"/>
          <w:szCs w:val="24"/>
        </w:rPr>
        <w:t>Travis Hirschi's Control Theories</w:t>
      </w:r>
    </w:p>
    <w:p w:rsidR="003A6810" w:rsidRDefault="003A6810" w:rsidP="003A6810">
      <w:pPr>
        <w:ind w:firstLine="720"/>
        <w:rPr>
          <w:rFonts w:ascii="Times New Roman" w:hAnsi="Times New Roman" w:cs="Times New Roman"/>
          <w:sz w:val="24"/>
          <w:szCs w:val="24"/>
        </w:rPr>
      </w:pPr>
      <w:r w:rsidRPr="006E29FD">
        <w:rPr>
          <w:rFonts w:ascii="Times New Roman" w:hAnsi="Times New Roman" w:cs="Times New Roman"/>
          <w:sz w:val="24"/>
          <w:szCs w:val="24"/>
        </w:rPr>
        <w:t>The self-control theory, according to Travis Hirschi, is an example of two scholarly theories developing an academically passion able theory that seeks to prove a point or two about their individual theories and schools of thought. As one of the most famous aspects of the first theories of control, Hirchi's control, theory suggests that there are three different fundamental evaluation conduits of the self-contro</w:t>
      </w:r>
      <w:bookmarkStart w:id="0" w:name="_GoBack"/>
      <w:bookmarkEnd w:id="0"/>
      <w:r w:rsidRPr="006E29FD">
        <w:rPr>
          <w:rFonts w:ascii="Times New Roman" w:hAnsi="Times New Roman" w:cs="Times New Roman"/>
          <w:sz w:val="24"/>
          <w:szCs w:val="24"/>
        </w:rPr>
        <w:t>l theory including parental attachment, r</w:t>
      </w:r>
      <w:r w:rsidR="00775AE1">
        <w:rPr>
          <w:rFonts w:ascii="Times New Roman" w:hAnsi="Times New Roman" w:cs="Times New Roman"/>
          <w:sz w:val="24"/>
          <w:szCs w:val="24"/>
        </w:rPr>
        <w:t xml:space="preserve">eligiosity and </w:t>
      </w:r>
      <w:r w:rsidR="00775AE1" w:rsidRPr="006E29FD">
        <w:rPr>
          <w:rFonts w:ascii="Times New Roman" w:hAnsi="Times New Roman" w:cs="Times New Roman"/>
          <w:sz w:val="24"/>
          <w:szCs w:val="24"/>
        </w:rPr>
        <w:t>school attachment</w:t>
      </w:r>
      <w:r w:rsidRPr="006E29FD">
        <w:rPr>
          <w:rFonts w:ascii="Times New Roman" w:hAnsi="Times New Roman" w:cs="Times New Roman"/>
          <w:sz w:val="24"/>
          <w:szCs w:val="24"/>
        </w:rPr>
        <w:t xml:space="preserve"> all explaining the reasons for which the socialist theorists are a negative influence to the human race and the other half presents an attractive option to their mod of existence. According to the proponents of the social control theory, there are certain specific events involvin</w:t>
      </w:r>
      <w:r>
        <w:rPr>
          <w:rFonts w:ascii="Times New Roman" w:hAnsi="Times New Roman" w:cs="Times New Roman"/>
          <w:sz w:val="24"/>
          <w:szCs w:val="24"/>
        </w:rPr>
        <w:t xml:space="preserve">g the direct participation of some </w:t>
      </w:r>
      <w:r w:rsidRPr="006E29FD">
        <w:rPr>
          <w:rFonts w:ascii="Times New Roman" w:hAnsi="Times New Roman" w:cs="Times New Roman"/>
          <w:sz w:val="24"/>
          <w:szCs w:val="24"/>
        </w:rPr>
        <w:t>kids to determine their suitability to an environment and the kids are most likely to respond positively towards moral values as taught and exhibited by the teachers and students. The parental attachment, according to social theorists, entails the expression of family feelings towards parents and honest and truthful representations of individual life towards a potential intimacy actor in a state of shock.</w:t>
      </w:r>
    </w:p>
    <w:p w:rsidR="003A6810" w:rsidRDefault="003A6810" w:rsidP="003A6810">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Hirschi's social control shows the association between the family, school and other aspects of the community with the aim of diminishing the tendency of one's behavior. According to this theory, crime usually occurs when the bond between this agency are weakened or rather are not properly addressed. The theory also indicates that if this bond does not exist, the result will be an increased rate of crime</w:t>
      </w:r>
      <w:r w:rsidRPr="00FF639A">
        <w:t xml:space="preserve"> </w:t>
      </w:r>
      <w:r>
        <w:t>(</w:t>
      </w:r>
      <w:r w:rsidRPr="00FF639A">
        <w:rPr>
          <w:rFonts w:ascii="Times New Roman" w:hAnsi="Times New Roman" w:cs="Times New Roman"/>
          <w:sz w:val="24"/>
          <w:szCs w:val="24"/>
        </w:rPr>
        <w:t>Got</w:t>
      </w:r>
      <w:r>
        <w:rPr>
          <w:rFonts w:ascii="Times New Roman" w:hAnsi="Times New Roman" w:cs="Times New Roman"/>
          <w:sz w:val="24"/>
          <w:szCs w:val="24"/>
        </w:rPr>
        <w:t xml:space="preserve">tfredson &amp; Hirschi, </w:t>
      </w:r>
      <w:r w:rsidRPr="00FF639A">
        <w:rPr>
          <w:rFonts w:ascii="Times New Roman" w:hAnsi="Times New Roman" w:cs="Times New Roman"/>
          <w:sz w:val="24"/>
          <w:szCs w:val="24"/>
        </w:rPr>
        <w:t>2016).</w:t>
      </w:r>
      <w:r>
        <w:rPr>
          <w:rFonts w:ascii="Times New Roman" w:hAnsi="Times New Roman" w:cs="Times New Roman"/>
          <w:sz w:val="24"/>
          <w:szCs w:val="24"/>
        </w:rPr>
        <w:t xml:space="preserve"> This theory has a different approach compared to other types of theories which usually explains the reason as to why people </w:t>
      </w:r>
      <w:r>
        <w:rPr>
          <w:rFonts w:ascii="Times New Roman" w:hAnsi="Times New Roman" w:cs="Times New Roman"/>
          <w:sz w:val="24"/>
          <w:szCs w:val="24"/>
        </w:rPr>
        <w:lastRenderedPageBreak/>
        <w:t xml:space="preserve">engage in deviant behavior, control theory questions the reason as to why other people refrain from offending other people.  </w:t>
      </w:r>
    </w:p>
    <w:p w:rsidR="003A6810" w:rsidRDefault="003A6810" w:rsidP="003A6810">
      <w:pPr>
        <w:ind w:firstLine="720"/>
        <w:rPr>
          <w:rFonts w:ascii="Times New Roman" w:hAnsi="Times New Roman" w:cs="Times New Roman"/>
          <w:sz w:val="24"/>
          <w:szCs w:val="24"/>
        </w:rPr>
      </w:pPr>
      <w:r>
        <w:rPr>
          <w:rFonts w:ascii="Times New Roman" w:hAnsi="Times New Roman" w:cs="Times New Roman"/>
          <w:sz w:val="24"/>
          <w:szCs w:val="24"/>
        </w:rPr>
        <w:t xml:space="preserve">As a result, criminal activities are seen as the possibility of all individual in society. The theory indicates that only those people who have been able to maintain family and social bond. The bond has been based on the attachment of those people who are within and outside the community. For example, teachers, families and co-workers have a possibility of controlling the defiant behavior in society.  When a person engaged in activities such as career, such activities serve to strengthen the bond between the individual and other people, which leaves limited chances to a person engaging in crime. Control theory has established different aspects such as belief, family, school and other society has the ability to </w:t>
      </w:r>
      <w:r w:rsidR="00775AE1">
        <w:rPr>
          <w:rFonts w:ascii="Times New Roman" w:hAnsi="Times New Roman" w:cs="Times New Roman"/>
          <w:sz w:val="24"/>
          <w:szCs w:val="24"/>
        </w:rPr>
        <w:t>isolate</w:t>
      </w:r>
      <w:r>
        <w:rPr>
          <w:rFonts w:ascii="Times New Roman" w:hAnsi="Times New Roman" w:cs="Times New Roman"/>
          <w:sz w:val="24"/>
          <w:szCs w:val="24"/>
        </w:rPr>
        <w:t xml:space="preserve"> an individual from participating in </w:t>
      </w:r>
      <w:r w:rsidR="00775AE1">
        <w:rPr>
          <w:rFonts w:ascii="Times New Roman" w:hAnsi="Times New Roman" w:cs="Times New Roman"/>
          <w:sz w:val="24"/>
          <w:szCs w:val="24"/>
        </w:rPr>
        <w:t>unlawful</w:t>
      </w:r>
      <w:r>
        <w:rPr>
          <w:rFonts w:ascii="Times New Roman" w:hAnsi="Times New Roman" w:cs="Times New Roman"/>
          <w:sz w:val="24"/>
          <w:szCs w:val="24"/>
        </w:rPr>
        <w:t xml:space="preserve"> activities.</w:t>
      </w:r>
    </w:p>
    <w:p w:rsidR="003A6810" w:rsidRPr="00A1088C" w:rsidRDefault="003A6810" w:rsidP="003A6810">
      <w:pPr>
        <w:rPr>
          <w:rFonts w:ascii="Times New Roman" w:hAnsi="Times New Roman" w:cs="Times New Roman"/>
          <w:b/>
          <w:sz w:val="24"/>
          <w:szCs w:val="24"/>
        </w:rPr>
      </w:pPr>
      <w:r w:rsidRPr="00A1088C">
        <w:rPr>
          <w:rFonts w:ascii="Times New Roman" w:hAnsi="Times New Roman" w:cs="Times New Roman"/>
          <w:b/>
          <w:sz w:val="24"/>
          <w:szCs w:val="24"/>
        </w:rPr>
        <w:t>Parental Attachment</w:t>
      </w:r>
    </w:p>
    <w:p w:rsidR="003A6810" w:rsidRDefault="003A6810" w:rsidP="003A6810">
      <w:pPr>
        <w:ind w:firstLine="720"/>
        <w:rPr>
          <w:rFonts w:ascii="Times New Roman" w:hAnsi="Times New Roman" w:cs="Times New Roman"/>
          <w:sz w:val="24"/>
          <w:szCs w:val="24"/>
        </w:rPr>
      </w:pPr>
      <w:r>
        <w:rPr>
          <w:rFonts w:ascii="Times New Roman" w:hAnsi="Times New Roman" w:cs="Times New Roman"/>
          <w:sz w:val="24"/>
          <w:szCs w:val="24"/>
        </w:rPr>
        <w:t xml:space="preserve"> Social control theory supports the argument of other theories that </w:t>
      </w:r>
      <w:r w:rsidR="00775AE1">
        <w:rPr>
          <w:rFonts w:ascii="Times New Roman" w:hAnsi="Times New Roman" w:cs="Times New Roman"/>
          <w:sz w:val="24"/>
          <w:szCs w:val="24"/>
        </w:rPr>
        <w:t>emphasis on the greater impact of</w:t>
      </w:r>
      <w:r>
        <w:rPr>
          <w:rFonts w:ascii="Times New Roman" w:hAnsi="Times New Roman" w:cs="Times New Roman"/>
          <w:sz w:val="24"/>
          <w:szCs w:val="24"/>
        </w:rPr>
        <w:t xml:space="preserve"> </w:t>
      </w:r>
      <w:r w:rsidR="00775AE1">
        <w:rPr>
          <w:rFonts w:ascii="Times New Roman" w:hAnsi="Times New Roman" w:cs="Times New Roman"/>
          <w:sz w:val="24"/>
          <w:szCs w:val="24"/>
        </w:rPr>
        <w:t>societal and family</w:t>
      </w:r>
      <w:r>
        <w:rPr>
          <w:rFonts w:ascii="Times New Roman" w:hAnsi="Times New Roman" w:cs="Times New Roman"/>
          <w:sz w:val="24"/>
          <w:szCs w:val="24"/>
        </w:rPr>
        <w:t xml:space="preserve"> bonds, which can constrain an individual from offending. The approach shows that the </w:t>
      </w:r>
      <w:r w:rsidR="00775AE1">
        <w:rPr>
          <w:rFonts w:ascii="Times New Roman" w:hAnsi="Times New Roman" w:cs="Times New Roman"/>
          <w:sz w:val="24"/>
          <w:szCs w:val="24"/>
        </w:rPr>
        <w:t>important</w:t>
      </w:r>
      <w:r>
        <w:rPr>
          <w:rFonts w:ascii="Times New Roman" w:hAnsi="Times New Roman" w:cs="Times New Roman"/>
          <w:sz w:val="24"/>
          <w:szCs w:val="24"/>
        </w:rPr>
        <w:t xml:space="preserve"> </w:t>
      </w:r>
      <w:r w:rsidR="00775AE1">
        <w:rPr>
          <w:rFonts w:ascii="Times New Roman" w:hAnsi="Times New Roman" w:cs="Times New Roman"/>
          <w:sz w:val="24"/>
          <w:szCs w:val="24"/>
        </w:rPr>
        <w:t>feature</w:t>
      </w:r>
      <w:r>
        <w:rPr>
          <w:rFonts w:ascii="Times New Roman" w:hAnsi="Times New Roman" w:cs="Times New Roman"/>
          <w:sz w:val="24"/>
          <w:szCs w:val="24"/>
        </w:rPr>
        <w:t xml:space="preserve"> of so</w:t>
      </w:r>
      <w:r w:rsidR="00775AE1">
        <w:rPr>
          <w:rFonts w:ascii="Times New Roman" w:hAnsi="Times New Roman" w:cs="Times New Roman"/>
          <w:sz w:val="24"/>
          <w:szCs w:val="24"/>
        </w:rPr>
        <w:t xml:space="preserve">cial control is usually seen </w:t>
      </w:r>
      <w:r>
        <w:rPr>
          <w:rFonts w:ascii="Times New Roman" w:hAnsi="Times New Roman" w:cs="Times New Roman"/>
          <w:sz w:val="24"/>
          <w:szCs w:val="24"/>
        </w:rPr>
        <w:t xml:space="preserve">among the young people who expressed special feeling towards their parent. Studies have examined that there is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w:t>
      </w:r>
      <w:r w:rsidR="00775AE1">
        <w:rPr>
          <w:rFonts w:ascii="Times New Roman" w:hAnsi="Times New Roman" w:cs="Times New Roman"/>
          <w:sz w:val="24"/>
          <w:szCs w:val="24"/>
        </w:rPr>
        <w:t>adverse</w:t>
      </w:r>
      <w:r>
        <w:rPr>
          <w:rFonts w:ascii="Times New Roman" w:hAnsi="Times New Roman" w:cs="Times New Roman"/>
          <w:sz w:val="24"/>
          <w:szCs w:val="24"/>
        </w:rPr>
        <w:t xml:space="preserve"> </w:t>
      </w:r>
      <w:r w:rsidR="00775AE1">
        <w:rPr>
          <w:rFonts w:ascii="Times New Roman" w:hAnsi="Times New Roman" w:cs="Times New Roman"/>
          <w:sz w:val="24"/>
          <w:szCs w:val="24"/>
        </w:rPr>
        <w:t>association</w:t>
      </w:r>
      <w:r>
        <w:rPr>
          <w:rFonts w:ascii="Times New Roman" w:hAnsi="Times New Roman" w:cs="Times New Roman"/>
          <w:sz w:val="24"/>
          <w:szCs w:val="24"/>
        </w:rPr>
        <w:t xml:space="preserve"> between parental attachment and crime. This means that the </w:t>
      </w:r>
      <w:r w:rsidR="00775AE1">
        <w:rPr>
          <w:rFonts w:ascii="Times New Roman" w:hAnsi="Times New Roman" w:cs="Times New Roman"/>
          <w:sz w:val="24"/>
          <w:szCs w:val="24"/>
        </w:rPr>
        <w:t>superior</w:t>
      </w:r>
      <w:r>
        <w:rPr>
          <w:rFonts w:ascii="Times New Roman" w:hAnsi="Times New Roman" w:cs="Times New Roman"/>
          <w:sz w:val="24"/>
          <w:szCs w:val="24"/>
        </w:rPr>
        <w:t xml:space="preserve"> the attachment, the lower the probability of conducting a crime. Parental attachments have a greater impact on curbing the crime.  </w:t>
      </w:r>
    </w:p>
    <w:p w:rsidR="003A6810" w:rsidRDefault="003A6810" w:rsidP="003A6810">
      <w:pPr>
        <w:rPr>
          <w:rFonts w:ascii="Times New Roman" w:hAnsi="Times New Roman" w:cs="Times New Roman"/>
          <w:b/>
          <w:sz w:val="24"/>
          <w:szCs w:val="24"/>
        </w:rPr>
      </w:pPr>
      <w:r w:rsidRPr="00FF639A">
        <w:rPr>
          <w:rFonts w:ascii="Times New Roman" w:hAnsi="Times New Roman" w:cs="Times New Roman"/>
          <w:b/>
          <w:sz w:val="24"/>
          <w:szCs w:val="24"/>
        </w:rPr>
        <w:t>Travis Hirchi’s Self Control Theories</w:t>
      </w:r>
    </w:p>
    <w:p w:rsidR="003A6810" w:rsidRDefault="003A6810" w:rsidP="003A6810">
      <w:pPr>
        <w:ind w:firstLine="720"/>
        <w:rPr>
          <w:rFonts w:ascii="Times New Roman" w:hAnsi="Times New Roman" w:cs="Times New Roman"/>
          <w:b/>
          <w:sz w:val="24"/>
          <w:szCs w:val="24"/>
        </w:rPr>
      </w:pPr>
      <w:r>
        <w:rPr>
          <w:rFonts w:ascii="Times New Roman" w:hAnsi="Times New Roman" w:cs="Times New Roman"/>
          <w:sz w:val="24"/>
          <w:szCs w:val="24"/>
        </w:rPr>
        <w:t xml:space="preserve">On the other hand, self-control theory has also established the greater role of social control as a factor of protecting people against conducting criminal activities. Hisrchi explains </w:t>
      </w:r>
      <w:r>
        <w:rPr>
          <w:rFonts w:ascii="Times New Roman" w:hAnsi="Times New Roman" w:cs="Times New Roman"/>
          <w:sz w:val="24"/>
          <w:szCs w:val="24"/>
        </w:rPr>
        <w:lastRenderedPageBreak/>
        <w:t xml:space="preserve">that crime seems to occur as a result of lack of self –control or and individual having an impulsive personality </w:t>
      </w:r>
      <w:r w:rsidRPr="00FF639A">
        <w:rPr>
          <w:rFonts w:ascii="Times New Roman" w:hAnsi="Times New Roman" w:cs="Times New Roman"/>
          <w:sz w:val="24"/>
          <w:szCs w:val="24"/>
        </w:rPr>
        <w:t>(Ellwanger &amp; Pratt,2014)</w:t>
      </w:r>
      <w:r>
        <w:rPr>
          <w:rFonts w:ascii="Times New Roman" w:hAnsi="Times New Roman" w:cs="Times New Roman"/>
          <w:sz w:val="24"/>
          <w:szCs w:val="24"/>
        </w:rPr>
        <w:t>.  Also, the withering of social bond is another reason which was cited as being the cause of the crime. The theory discloses that criminal activities usually happens when an individual want to obtain immediate gratification. If a person has self-control, such types of desires are usually delayed.</w:t>
      </w:r>
    </w:p>
    <w:p w:rsidR="003A6810" w:rsidRDefault="003A6810" w:rsidP="003A6810">
      <w:pPr>
        <w:rPr>
          <w:rFonts w:ascii="Times New Roman" w:hAnsi="Times New Roman" w:cs="Times New Roman"/>
          <w:b/>
          <w:sz w:val="24"/>
          <w:szCs w:val="24"/>
        </w:rPr>
      </w:pPr>
      <w:r w:rsidRPr="00C85011">
        <w:rPr>
          <w:rFonts w:ascii="Times New Roman" w:hAnsi="Times New Roman" w:cs="Times New Roman"/>
          <w:b/>
          <w:sz w:val="24"/>
          <w:szCs w:val="24"/>
        </w:rPr>
        <w:t xml:space="preserve">Parental Attachment </w:t>
      </w:r>
    </w:p>
    <w:p w:rsidR="003A6810" w:rsidRDefault="003A6810" w:rsidP="003A6810">
      <w:pPr>
        <w:rPr>
          <w:rFonts w:ascii="Times New Roman" w:hAnsi="Times New Roman" w:cs="Times New Roman"/>
          <w:sz w:val="24"/>
          <w:szCs w:val="24"/>
        </w:rPr>
      </w:pPr>
      <w:r>
        <w:rPr>
          <w:rFonts w:ascii="Times New Roman" w:hAnsi="Times New Roman" w:cs="Times New Roman"/>
          <w:b/>
          <w:sz w:val="24"/>
          <w:szCs w:val="24"/>
        </w:rPr>
        <w:tab/>
      </w:r>
      <w:r w:rsidRPr="00C85011">
        <w:rPr>
          <w:rFonts w:ascii="Times New Roman" w:hAnsi="Times New Roman" w:cs="Times New Roman"/>
          <w:sz w:val="24"/>
          <w:szCs w:val="24"/>
        </w:rPr>
        <w:t xml:space="preserve">Social control theory </w:t>
      </w:r>
      <w:r>
        <w:rPr>
          <w:rFonts w:ascii="Times New Roman" w:hAnsi="Times New Roman" w:cs="Times New Roman"/>
          <w:sz w:val="24"/>
          <w:szCs w:val="24"/>
        </w:rPr>
        <w:t>has examined the great role which is played by parents in reducing the rate of criminal activities. Parents have a great role in bonding their young children to families. Such a bond is essential since it reduces the propensity of participating in the crime.</w:t>
      </w:r>
      <w:r w:rsidR="00775AE1">
        <w:rPr>
          <w:rFonts w:ascii="Times New Roman" w:hAnsi="Times New Roman" w:cs="Times New Roman"/>
          <w:sz w:val="24"/>
          <w:szCs w:val="24"/>
        </w:rPr>
        <w:t xml:space="preserve"> The theory focuses on giving support to guardians in</w:t>
      </w:r>
      <w:r>
        <w:rPr>
          <w:rFonts w:ascii="Times New Roman" w:hAnsi="Times New Roman" w:cs="Times New Roman"/>
          <w:sz w:val="24"/>
          <w:szCs w:val="24"/>
        </w:rPr>
        <w:t xml:space="preserve"> the form of training, which is an </w:t>
      </w:r>
      <w:r w:rsidR="00775AE1">
        <w:rPr>
          <w:rFonts w:ascii="Times New Roman" w:hAnsi="Times New Roman" w:cs="Times New Roman"/>
          <w:sz w:val="24"/>
          <w:szCs w:val="24"/>
        </w:rPr>
        <w:t>operative</w:t>
      </w:r>
      <w:r>
        <w:rPr>
          <w:rFonts w:ascii="Times New Roman" w:hAnsi="Times New Roman" w:cs="Times New Roman"/>
          <w:sz w:val="24"/>
          <w:szCs w:val="24"/>
        </w:rPr>
        <w:t xml:space="preserve"> step in strengthening the bond of parents and their children</w:t>
      </w:r>
      <w:r w:rsidRPr="00FF639A">
        <w:t xml:space="preserve"> </w:t>
      </w:r>
      <w:r>
        <w:t>(</w:t>
      </w:r>
      <w:r w:rsidRPr="00FF639A">
        <w:rPr>
          <w:rFonts w:ascii="Times New Roman" w:hAnsi="Times New Roman" w:cs="Times New Roman"/>
          <w:sz w:val="24"/>
          <w:szCs w:val="24"/>
        </w:rPr>
        <w:t>El</w:t>
      </w:r>
      <w:r>
        <w:rPr>
          <w:rFonts w:ascii="Times New Roman" w:hAnsi="Times New Roman" w:cs="Times New Roman"/>
          <w:sz w:val="24"/>
          <w:szCs w:val="24"/>
        </w:rPr>
        <w:t>lwanger &amp; Pratt,</w:t>
      </w:r>
      <w:r w:rsidRPr="00FF639A">
        <w:rPr>
          <w:rFonts w:ascii="Times New Roman" w:hAnsi="Times New Roman" w:cs="Times New Roman"/>
          <w:sz w:val="24"/>
          <w:szCs w:val="24"/>
        </w:rPr>
        <w:t>2014).</w:t>
      </w:r>
      <w:r>
        <w:rPr>
          <w:rFonts w:ascii="Times New Roman" w:hAnsi="Times New Roman" w:cs="Times New Roman"/>
          <w:sz w:val="24"/>
          <w:szCs w:val="24"/>
        </w:rPr>
        <w:t xml:space="preserve"> The school have also bee</w:t>
      </w:r>
      <w:r w:rsidR="00775AE1">
        <w:rPr>
          <w:rFonts w:ascii="Times New Roman" w:hAnsi="Times New Roman" w:cs="Times New Roman"/>
          <w:sz w:val="24"/>
          <w:szCs w:val="24"/>
        </w:rPr>
        <w:t>n seen as playing important</w:t>
      </w:r>
      <w:r>
        <w:rPr>
          <w:rFonts w:ascii="Times New Roman" w:hAnsi="Times New Roman" w:cs="Times New Roman"/>
          <w:sz w:val="24"/>
          <w:szCs w:val="24"/>
        </w:rPr>
        <w:t xml:space="preserve"> role in reducing the propensity of engaging in criminal </w:t>
      </w:r>
      <w:r w:rsidR="00775AE1">
        <w:rPr>
          <w:rFonts w:ascii="Times New Roman" w:hAnsi="Times New Roman" w:cs="Times New Roman"/>
          <w:sz w:val="24"/>
          <w:szCs w:val="24"/>
        </w:rPr>
        <w:t>deeds</w:t>
      </w:r>
      <w:r>
        <w:rPr>
          <w:rFonts w:ascii="Times New Roman" w:hAnsi="Times New Roman" w:cs="Times New Roman"/>
          <w:sz w:val="24"/>
          <w:szCs w:val="24"/>
        </w:rPr>
        <w:t xml:space="preserve">. </w:t>
      </w:r>
    </w:p>
    <w:p w:rsidR="003A6810" w:rsidRPr="003A6810" w:rsidRDefault="003A6810" w:rsidP="003A6810">
      <w:pPr>
        <w:ind w:firstLine="720"/>
        <w:rPr>
          <w:rFonts w:ascii="Times New Roman" w:hAnsi="Times New Roman" w:cs="Times New Roman"/>
          <w:b/>
          <w:sz w:val="24"/>
          <w:szCs w:val="24"/>
        </w:rPr>
      </w:pPr>
      <w:r>
        <w:rPr>
          <w:rFonts w:ascii="Times New Roman" w:hAnsi="Times New Roman" w:cs="Times New Roman"/>
          <w:sz w:val="24"/>
          <w:szCs w:val="24"/>
        </w:rPr>
        <w:t xml:space="preserve"> Control theory is more convincing since it has addressed all the components that surround the young person which are family, school, community and religion and how each component has a potential of creating a strong bond between the young people which diminish the rate of criminal activities. The notion whic</w:t>
      </w:r>
      <w:r w:rsidR="00775AE1">
        <w:rPr>
          <w:rFonts w:ascii="Times New Roman" w:hAnsi="Times New Roman" w:cs="Times New Roman"/>
          <w:sz w:val="24"/>
          <w:szCs w:val="24"/>
        </w:rPr>
        <w:t>h has been raised by the self-control</w:t>
      </w:r>
      <w:r>
        <w:rPr>
          <w:rFonts w:ascii="Times New Roman" w:hAnsi="Times New Roman" w:cs="Times New Roman"/>
          <w:sz w:val="24"/>
          <w:szCs w:val="24"/>
        </w:rPr>
        <w:t xml:space="preserve"> theory that self-control is usually </w:t>
      </w:r>
      <w:r w:rsidR="00775AE1">
        <w:rPr>
          <w:rFonts w:ascii="Times New Roman" w:hAnsi="Times New Roman" w:cs="Times New Roman"/>
          <w:sz w:val="24"/>
          <w:szCs w:val="24"/>
        </w:rPr>
        <w:t>firm across</w:t>
      </w:r>
      <w:r>
        <w:rPr>
          <w:rFonts w:ascii="Times New Roman" w:hAnsi="Times New Roman" w:cs="Times New Roman"/>
          <w:sz w:val="24"/>
          <w:szCs w:val="24"/>
        </w:rPr>
        <w:t xml:space="preserve"> can also infer that crime is stable across the course and therefore making many people disagree with the theory. The results of such implication are therefore surrounded by many controversies since it the notion of self –control cannot be tested empirically. Clearly, the theory is not convincing compared to control theory, which interprets that crime can be reduced if the aspect surrounding an individual is properly addressed</w:t>
      </w:r>
    </w:p>
    <w:p w:rsidR="000240F3" w:rsidRPr="000240F3" w:rsidRDefault="000240F3" w:rsidP="000240F3">
      <w:pPr>
        <w:jc w:val="center"/>
        <w:rPr>
          <w:rFonts w:ascii="Times New Roman" w:hAnsi="Times New Roman" w:cs="Times New Roman"/>
          <w:b/>
          <w:sz w:val="24"/>
          <w:szCs w:val="24"/>
        </w:rPr>
      </w:pPr>
    </w:p>
    <w:p w:rsidR="00C212A8" w:rsidRPr="000D249B" w:rsidRDefault="00C212A8" w:rsidP="000240F3">
      <w:pPr>
        <w:jc w:val="center"/>
        <w:rPr>
          <w:rFonts w:ascii="Times New Roman" w:hAnsi="Times New Roman" w:cs="Times New Roman"/>
          <w:sz w:val="24"/>
          <w:szCs w:val="24"/>
        </w:rPr>
      </w:pPr>
      <w:r w:rsidRPr="000D249B">
        <w:rPr>
          <w:rFonts w:ascii="Times New Roman" w:hAnsi="Times New Roman" w:cs="Times New Roman"/>
          <w:sz w:val="24"/>
          <w:szCs w:val="24"/>
        </w:rPr>
        <w:br w:type="page"/>
      </w:r>
      <w:r w:rsidRPr="000D249B">
        <w:rPr>
          <w:rFonts w:ascii="Times New Roman" w:hAnsi="Times New Roman" w:cs="Times New Roman"/>
          <w:sz w:val="24"/>
          <w:szCs w:val="24"/>
        </w:rPr>
        <w:lastRenderedPageBreak/>
        <w:br w:type="page"/>
      </w:r>
    </w:p>
    <w:p w:rsidR="00C212A8" w:rsidRPr="000D249B" w:rsidRDefault="00C212A8" w:rsidP="00C212A8">
      <w:pPr>
        <w:jc w:val="center"/>
        <w:rPr>
          <w:rFonts w:ascii="Times New Roman" w:hAnsi="Times New Roman" w:cs="Times New Roman"/>
          <w:b/>
          <w:sz w:val="24"/>
          <w:szCs w:val="24"/>
        </w:rPr>
      </w:pPr>
      <w:r w:rsidRPr="000D249B">
        <w:rPr>
          <w:rFonts w:ascii="Times New Roman" w:hAnsi="Times New Roman" w:cs="Times New Roman"/>
          <w:b/>
          <w:sz w:val="24"/>
          <w:szCs w:val="24"/>
        </w:rPr>
        <w:lastRenderedPageBreak/>
        <w:t xml:space="preserve">References </w:t>
      </w:r>
    </w:p>
    <w:p w:rsidR="003A6810" w:rsidRDefault="003A6810" w:rsidP="003A6810">
      <w:pPr>
        <w:rPr>
          <w:rFonts w:ascii="Arial" w:hAnsi="Arial" w:cs="Arial"/>
          <w:color w:val="222222"/>
          <w:sz w:val="20"/>
          <w:szCs w:val="20"/>
          <w:shd w:val="clear" w:color="auto" w:fill="FFFFFF"/>
        </w:rPr>
      </w:pPr>
      <w:r>
        <w:rPr>
          <w:rFonts w:ascii="Arial" w:hAnsi="Arial" w:cs="Arial"/>
          <w:color w:val="222222"/>
          <w:sz w:val="20"/>
          <w:szCs w:val="20"/>
          <w:shd w:val="clear" w:color="auto" w:fill="FFFFFF"/>
        </w:rPr>
        <w:t>Gottfredson, M. R., &amp; Hirschi, T. (2016). The criminal career perspective as an explanation of crime and a guide to crime control policy: the view from general theories of crime. </w:t>
      </w:r>
      <w:r>
        <w:rPr>
          <w:rFonts w:ascii="Arial" w:hAnsi="Arial" w:cs="Arial"/>
          <w:i/>
          <w:iCs/>
          <w:color w:val="222222"/>
          <w:sz w:val="20"/>
          <w:szCs w:val="20"/>
          <w:shd w:val="clear" w:color="auto" w:fill="FFFFFF"/>
        </w:rPr>
        <w:t>Journal of Research in Crime and Delinquency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53</w:t>
      </w:r>
      <w:r>
        <w:rPr>
          <w:rFonts w:ascii="Arial" w:hAnsi="Arial" w:cs="Arial"/>
          <w:color w:val="222222"/>
          <w:sz w:val="20"/>
          <w:szCs w:val="20"/>
          <w:shd w:val="clear" w:color="auto" w:fill="FFFFFF"/>
        </w:rPr>
        <w:t>(3), 406-419.</w:t>
      </w:r>
    </w:p>
    <w:p w:rsidR="003A6810" w:rsidRDefault="003A6810" w:rsidP="003A6810">
      <w:pPr>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Ellwanger, S. J., &amp; Pratt, T. C. (2014). Self-control, negative affect, and young driver aggression: An assessment of competing for theoretical claims. </w:t>
      </w:r>
      <w:r>
        <w:rPr>
          <w:rFonts w:ascii="Arial" w:hAnsi="Arial" w:cs="Arial"/>
          <w:i/>
          <w:iCs/>
          <w:color w:val="222222"/>
          <w:sz w:val="20"/>
          <w:szCs w:val="20"/>
          <w:shd w:val="clear" w:color="auto" w:fill="FFFFFF"/>
        </w:rPr>
        <w:t>International journal of offender therapy and comparative criminology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58</w:t>
      </w:r>
      <w:r>
        <w:rPr>
          <w:rFonts w:ascii="Arial" w:hAnsi="Arial" w:cs="Arial"/>
          <w:color w:val="222222"/>
          <w:sz w:val="20"/>
          <w:szCs w:val="20"/>
          <w:shd w:val="clear" w:color="auto" w:fill="FFFFFF"/>
        </w:rPr>
        <w:t>(1), 85-106.</w:t>
      </w:r>
    </w:p>
    <w:p w:rsidR="00C212A8" w:rsidRPr="000D249B" w:rsidRDefault="00C212A8" w:rsidP="003A6810">
      <w:pPr>
        <w:tabs>
          <w:tab w:val="left" w:pos="6117"/>
        </w:tabs>
        <w:rPr>
          <w:rFonts w:ascii="Times New Roman" w:hAnsi="Times New Roman" w:cs="Times New Roman"/>
          <w:sz w:val="24"/>
          <w:szCs w:val="24"/>
        </w:rPr>
      </w:pPr>
    </w:p>
    <w:sectPr w:rsidR="00C212A8" w:rsidRPr="000D249B" w:rsidSect="00C212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35A" w:rsidRDefault="0072035A" w:rsidP="00C212A8">
      <w:pPr>
        <w:spacing w:after="0" w:line="240" w:lineRule="auto"/>
      </w:pPr>
      <w:r>
        <w:separator/>
      </w:r>
    </w:p>
  </w:endnote>
  <w:endnote w:type="continuationSeparator" w:id="0">
    <w:p w:rsidR="0072035A" w:rsidRDefault="0072035A" w:rsidP="00C21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35A" w:rsidRDefault="0072035A" w:rsidP="00C212A8">
      <w:pPr>
        <w:spacing w:after="0" w:line="240" w:lineRule="auto"/>
      </w:pPr>
      <w:r>
        <w:separator/>
      </w:r>
    </w:p>
  </w:footnote>
  <w:footnote w:type="continuationSeparator" w:id="0">
    <w:p w:rsidR="0072035A" w:rsidRDefault="0072035A" w:rsidP="00C212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2A8" w:rsidRDefault="003A6810">
    <w:pPr>
      <w:pStyle w:val="Header"/>
      <w:jc w:val="right"/>
    </w:pPr>
    <w:r>
      <w:rPr>
        <w:rFonts w:ascii="Times New Roman" w:hAnsi="Times New Roman" w:cs="Times New Roman"/>
        <w:sz w:val="24"/>
        <w:szCs w:val="24"/>
      </w:rPr>
      <w:t>CRIMINOLOGY</w:t>
    </w:r>
    <w:r w:rsidR="00C212A8">
      <w:rPr>
        <w:rFonts w:ascii="Times New Roman" w:hAnsi="Times New Roman" w:cs="Times New Roman"/>
        <w:sz w:val="24"/>
        <w:szCs w:val="24"/>
      </w:rPr>
      <w:tab/>
    </w:r>
    <w:r w:rsidR="00C212A8">
      <w:rPr>
        <w:rFonts w:ascii="Times New Roman" w:hAnsi="Times New Roman" w:cs="Times New Roman"/>
        <w:sz w:val="24"/>
        <w:szCs w:val="24"/>
      </w:rPr>
      <w:tab/>
    </w:r>
    <w:sdt>
      <w:sdtPr>
        <w:id w:val="-1613272505"/>
        <w:docPartObj>
          <w:docPartGallery w:val="Page Numbers (Top of Page)"/>
          <w:docPartUnique/>
        </w:docPartObj>
      </w:sdtPr>
      <w:sdtEndPr>
        <w:rPr>
          <w:noProof/>
        </w:rPr>
      </w:sdtEndPr>
      <w:sdtContent>
        <w:r w:rsidR="00C212A8">
          <w:fldChar w:fldCharType="begin"/>
        </w:r>
        <w:r w:rsidR="00C212A8">
          <w:instrText xml:space="preserve"> PAGE   \* MERGEFORMAT </w:instrText>
        </w:r>
        <w:r w:rsidR="00C212A8">
          <w:fldChar w:fldCharType="separate"/>
        </w:r>
        <w:r w:rsidR="00775AE1">
          <w:rPr>
            <w:noProof/>
          </w:rPr>
          <w:t>7</w:t>
        </w:r>
        <w:r w:rsidR="00C212A8">
          <w:rPr>
            <w:noProof/>
          </w:rPr>
          <w:fldChar w:fldCharType="end"/>
        </w:r>
      </w:sdtContent>
    </w:sdt>
  </w:p>
  <w:p w:rsidR="00C212A8" w:rsidRPr="00C212A8" w:rsidRDefault="00C212A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2A8" w:rsidRPr="00C212A8" w:rsidRDefault="00C212A8" w:rsidP="00C212A8">
    <w:pPr>
      <w:pStyle w:val="Header"/>
      <w:jc w:val="right"/>
      <w:rPr>
        <w:rFonts w:ascii="Times New Roman" w:hAnsi="Times New Roman" w:cs="Times New Roman"/>
        <w:sz w:val="24"/>
        <w:szCs w:val="24"/>
      </w:rPr>
    </w:pPr>
    <w:r w:rsidRPr="00C212A8">
      <w:rPr>
        <w:rFonts w:ascii="Times New Roman" w:hAnsi="Times New Roman" w:cs="Times New Roman"/>
        <w:sz w:val="24"/>
        <w:szCs w:val="24"/>
      </w:rPr>
      <w:t>Running head</w:t>
    </w:r>
    <w:r w:rsidR="00654D86">
      <w:rPr>
        <w:rFonts w:ascii="Times New Roman" w:hAnsi="Times New Roman" w:cs="Times New Roman"/>
        <w:sz w:val="24"/>
        <w:szCs w:val="24"/>
      </w:rPr>
      <w:t xml:space="preserve">: </w:t>
    </w:r>
    <w:r w:rsidR="003A6810">
      <w:rPr>
        <w:rFonts w:ascii="Times New Roman" w:hAnsi="Times New Roman" w:cs="Times New Roman"/>
        <w:sz w:val="24"/>
        <w:szCs w:val="24"/>
      </w:rPr>
      <w:t xml:space="preserve">CRIMINOLOGY </w:t>
    </w:r>
    <w:r w:rsidRPr="00C212A8">
      <w:rPr>
        <w:rFonts w:ascii="Times New Roman" w:hAnsi="Times New Roman" w:cs="Times New Roman"/>
        <w:sz w:val="24"/>
        <w:szCs w:val="24"/>
      </w:rPr>
      <w:tab/>
    </w:r>
    <w:r w:rsidRPr="00C212A8">
      <w:rPr>
        <w:rFonts w:ascii="Times New Roman" w:hAnsi="Times New Roman" w:cs="Times New Roman"/>
        <w:sz w:val="24"/>
        <w:szCs w:val="24"/>
      </w:rPr>
      <w:tab/>
    </w:r>
    <w:sdt>
      <w:sdtPr>
        <w:rPr>
          <w:rFonts w:ascii="Times New Roman" w:hAnsi="Times New Roman" w:cs="Times New Roman"/>
          <w:sz w:val="24"/>
          <w:szCs w:val="24"/>
        </w:rPr>
        <w:id w:val="1925834386"/>
        <w:docPartObj>
          <w:docPartGallery w:val="Page Numbers (Top of Page)"/>
          <w:docPartUnique/>
        </w:docPartObj>
      </w:sdtPr>
      <w:sdtEndPr>
        <w:rPr>
          <w:noProof/>
        </w:rPr>
      </w:sdtEndPr>
      <w:sdtContent>
        <w:r w:rsidRPr="00C212A8">
          <w:rPr>
            <w:rFonts w:ascii="Times New Roman" w:hAnsi="Times New Roman" w:cs="Times New Roman"/>
            <w:sz w:val="24"/>
            <w:szCs w:val="24"/>
          </w:rPr>
          <w:fldChar w:fldCharType="begin"/>
        </w:r>
        <w:r w:rsidRPr="00C212A8">
          <w:rPr>
            <w:rFonts w:ascii="Times New Roman" w:hAnsi="Times New Roman" w:cs="Times New Roman"/>
            <w:sz w:val="24"/>
            <w:szCs w:val="24"/>
          </w:rPr>
          <w:instrText xml:space="preserve"> PAGE   \* MERGEFORMAT </w:instrText>
        </w:r>
        <w:r w:rsidRPr="00C212A8">
          <w:rPr>
            <w:rFonts w:ascii="Times New Roman" w:hAnsi="Times New Roman" w:cs="Times New Roman"/>
            <w:sz w:val="24"/>
            <w:szCs w:val="24"/>
          </w:rPr>
          <w:fldChar w:fldCharType="separate"/>
        </w:r>
        <w:r w:rsidR="00775AE1">
          <w:rPr>
            <w:rFonts w:ascii="Times New Roman" w:hAnsi="Times New Roman" w:cs="Times New Roman"/>
            <w:noProof/>
            <w:sz w:val="24"/>
            <w:szCs w:val="24"/>
          </w:rPr>
          <w:t>1</w:t>
        </w:r>
        <w:r w:rsidRPr="00C212A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810"/>
    <w:rsid w:val="000240F3"/>
    <w:rsid w:val="000D249B"/>
    <w:rsid w:val="00305965"/>
    <w:rsid w:val="003A6810"/>
    <w:rsid w:val="0042065B"/>
    <w:rsid w:val="005E2117"/>
    <w:rsid w:val="00654D86"/>
    <w:rsid w:val="006A7F82"/>
    <w:rsid w:val="0072035A"/>
    <w:rsid w:val="00775AE1"/>
    <w:rsid w:val="00A7035F"/>
    <w:rsid w:val="00AA3708"/>
    <w:rsid w:val="00B660B2"/>
    <w:rsid w:val="00C212A8"/>
    <w:rsid w:val="00C43215"/>
    <w:rsid w:val="00DE04DA"/>
    <w:rsid w:val="00F11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3F600"/>
  <w15:chartTrackingRefBased/>
  <w15:docId w15:val="{44E28284-22B3-47B4-B38A-8077B86B0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2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2A8"/>
  </w:style>
  <w:style w:type="paragraph" w:styleId="Footer">
    <w:name w:val="footer"/>
    <w:basedOn w:val="Normal"/>
    <w:link w:val="FooterChar"/>
    <w:uiPriority w:val="99"/>
    <w:unhideWhenUsed/>
    <w:rsid w:val="00C212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MOO\Desktop\AP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APA TEMPLATE</Template>
  <TotalTime>19</TotalTime>
  <Pages>7</Pages>
  <Words>908</Words>
  <Characters>5178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JEMOO</dc:creator>
  <cp:keywords/>
  <dc:description/>
  <cp:lastModifiedBy>JEMOO</cp:lastModifiedBy>
  <cp:revision>3</cp:revision>
  <dcterms:created xsi:type="dcterms:W3CDTF">2019-07-27T08:58:00Z</dcterms:created>
  <dcterms:modified xsi:type="dcterms:W3CDTF">2019-07-27T09:48:00Z</dcterms:modified>
</cp:coreProperties>
</file>